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不涉及药品和医疗器械经营的承诺书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省通信管理局：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我单位/公司：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，我公司已知晓互联网药品信息服务、药品和医疗器械等管理相规定，我方承诺始终遵守互联网药品信息服务等法律法规，在未取得相关前置审批前，不在网站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/APP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备案主体：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，上从事相关产品经营活动，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如有违反，本单位自觉接受注销备案、关停网站的处理。若有违规产生的一切责任和后果由本单位自行承担。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bookmarkEnd w:id="0"/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法人签字：</w:t>
      </w:r>
    </w:p>
    <w:p>
      <w:pPr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单位公章： 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期：     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NWVjZDg4MWZlMWM3MDUxMDY5MjY5ZWI2NTM0ZDgifQ=="/>
  </w:docVars>
  <w:rsids>
    <w:rsidRoot w:val="005D658B"/>
    <w:rsid w:val="000C0B59"/>
    <w:rsid w:val="002E4D23"/>
    <w:rsid w:val="0032648A"/>
    <w:rsid w:val="005D658B"/>
    <w:rsid w:val="0061454A"/>
    <w:rsid w:val="0065578E"/>
    <w:rsid w:val="00775938"/>
    <w:rsid w:val="0081388B"/>
    <w:rsid w:val="00822C1F"/>
    <w:rsid w:val="0086780D"/>
    <w:rsid w:val="008D794F"/>
    <w:rsid w:val="009A4131"/>
    <w:rsid w:val="00A62970"/>
    <w:rsid w:val="00C856A0"/>
    <w:rsid w:val="00C9575F"/>
    <w:rsid w:val="00FE6818"/>
    <w:rsid w:val="00FF6D5A"/>
    <w:rsid w:val="0926747D"/>
    <w:rsid w:val="0FBB3E20"/>
    <w:rsid w:val="16A4389B"/>
    <w:rsid w:val="7C5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176</Characters>
  <Lines>1</Lines>
  <Paragraphs>1</Paragraphs>
  <TotalTime>6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2020-12-16T07:33:00Z</dcterms:created>
  <dc:creator>China</dc:creator>
  <cp:lastModifiedBy>猫多妮小君</cp:lastModifiedBy>
  <dcterms:modified xsi:type="dcterms:W3CDTF">2024-06-14T01:55:44Z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8BF68481FEEE4177BB5896E64F2D49C7_13</vt:lpwstr>
  </property>
</Properties>
</file>